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6C2C21" w14:paraId="34D00B27" w14:textId="2308601E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F6057">
        <w:rPr>
          <w:lang w:val="en-US"/>
        </w:rPr>
        <w:t xml:space="preserve">Hygiene, </w:t>
      </w:r>
      <w:proofErr w:type="spellStart"/>
      <w:r w:rsidR="006F6057">
        <w:rPr>
          <w:lang w:val="en-US"/>
        </w:rPr>
        <w:t>Sanitasi</w:t>
      </w:r>
      <w:proofErr w:type="spellEnd"/>
      <w:r w:rsidR="006F6057">
        <w:rPr>
          <w:lang w:val="en-US"/>
        </w:rPr>
        <w:t xml:space="preserve"> </w:t>
      </w:r>
      <w:proofErr w:type="spellStart"/>
      <w:r w:rsidR="006F6057">
        <w:rPr>
          <w:lang w:val="en-US"/>
        </w:rPr>
        <w:t>dan</w:t>
      </w:r>
      <w:proofErr w:type="spellEnd"/>
      <w:r w:rsidR="006F6057">
        <w:rPr>
          <w:lang w:val="en-US"/>
        </w:rPr>
        <w:t xml:space="preserve"> </w:t>
      </w:r>
      <w:proofErr w:type="spellStart"/>
      <w:r w:rsidR="006F6057">
        <w:rPr>
          <w:lang w:val="en-US"/>
        </w:rPr>
        <w:t>Keselamatan</w:t>
      </w:r>
      <w:proofErr w:type="spellEnd"/>
      <w:r w:rsidR="006F6057">
        <w:rPr>
          <w:lang w:val="en-US"/>
        </w:rPr>
        <w:t xml:space="preserve"> </w:t>
      </w:r>
      <w:proofErr w:type="spellStart"/>
      <w:r w:rsidR="006F6057">
        <w:rPr>
          <w:lang w:val="en-US"/>
        </w:rPr>
        <w:t>Kerja</w:t>
      </w:r>
      <w:proofErr w:type="spellEnd"/>
    </w:p>
    <w:p w:rsidR="006C2C21" w:rsidP="004301C3" w:rsidRDefault="006C2C21" w14:paraId="1685C596" w14:textId="0FE1CD22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55D0A1E1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F6057">
        <w:rPr>
          <w:lang w:val="en-US"/>
        </w:rPr>
        <w:t>2RHSK1</w:t>
      </w:r>
    </w:p>
    <w:p w:rsidR="006C2C21" w:rsidP="004301C3" w:rsidRDefault="006C2C21" w14:paraId="0BF326F8" w14:textId="6EC88CB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F6057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56EF6DAE" w14:textId="07ADF6A6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6F6057">
        <w:rPr>
          <w:lang w:val="en-US"/>
        </w:rPr>
        <w:t>Oktora</w:t>
      </w:r>
      <w:proofErr w:type="spellEnd"/>
      <w:r w:rsidR="006F6057">
        <w:rPr>
          <w:lang w:val="en-US"/>
        </w:rPr>
        <w:t xml:space="preserve"> </w:t>
      </w:r>
      <w:proofErr w:type="spellStart"/>
      <w:r w:rsidR="006F6057">
        <w:rPr>
          <w:lang w:val="en-US"/>
        </w:rPr>
        <w:t>Aji</w:t>
      </w:r>
      <w:proofErr w:type="spellEnd"/>
      <w:r w:rsidR="006F6057">
        <w:rPr>
          <w:lang w:val="en-US"/>
        </w:rPr>
        <w:t xml:space="preserve"> </w:t>
      </w:r>
      <w:proofErr w:type="spellStart"/>
      <w:r w:rsidR="006F6057">
        <w:rPr>
          <w:lang w:val="en-US"/>
        </w:rPr>
        <w:t>Pratama</w:t>
      </w:r>
      <w:proofErr w:type="spellEnd"/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5D97BCFA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Pr="004858D4" w:rsidR="00A27780" w:rsidP="008D66C1" w:rsidRDefault="006F6057" w14:paraId="51A9ABDC" w14:textId="6EF2A37A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hygiene, </w:t>
      </w:r>
      <w:proofErr w:type="spellStart"/>
      <w:r>
        <w:t>sanitasi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keselamatan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diterapkan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kebersihan</w:t>
      </w:r>
      <w:proofErr w:type="spellEnd"/>
      <w:r>
        <w:t xml:space="preserve">, </w:t>
      </w:r>
      <w:proofErr w:type="spellStart"/>
      <w:r>
        <w:t>kesehatan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keselamatan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staf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regulasi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kerja</w:t>
      </w:r>
      <w:proofErr w:type="spellEnd"/>
      <w:r>
        <w:t>.</w:t>
      </w:r>
    </w:p>
    <w:p w:rsidRPr="00A27780" w:rsidR="004858D4" w:rsidP="00A72177" w:rsidRDefault="004858D4" w14:paraId="22864781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Pr="00A72177" w:rsidR="00A72177" w:rsidP="00184742" w:rsidRDefault="006F6057" w14:paraId="2665A064" w14:textId="2792239D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hygiene, </w:t>
      </w:r>
      <w:proofErr w:type="spellStart"/>
      <w:r>
        <w:t>sanitasi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keselamatan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, </w:t>
      </w:r>
      <w:proofErr w:type="spellStart"/>
      <w:r>
        <w:t>pencegahan</w:t>
      </w:r>
      <w:proofErr w:type="spellEnd"/>
      <w:r>
        <w:t xml:space="preserve"> </w:t>
      </w:r>
      <w:proofErr w:type="spellStart"/>
      <w:r>
        <w:t>kontaminasi</w:t>
      </w:r>
      <w:proofErr w:type="spellEnd"/>
      <w:r>
        <w:t xml:space="preserve">,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limbah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keselamatan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yang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 </w:t>
      </w:r>
      <w:proofErr w:type="spellStart"/>
      <w:r>
        <w:t>kecelakaan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penyakit</w:t>
      </w:r>
      <w:proofErr w:type="spellEnd"/>
      <w:r>
        <w:t xml:space="preserve"> di </w:t>
      </w:r>
      <w:proofErr w:type="spellStart"/>
      <w:r>
        <w:t>tempat</w:t>
      </w:r>
      <w:proofErr w:type="spellEnd"/>
      <w:r>
        <w:t xml:space="preserve"> </w:t>
      </w:r>
      <w:proofErr w:type="spellStart"/>
      <w:r>
        <w:t>kerja</w:t>
      </w:r>
      <w:proofErr w:type="spellEnd"/>
      <w:r>
        <w:t>.</w:t>
      </w:r>
    </w:p>
    <w:p w:rsidRPr="00A72177" w:rsidR="00A72177" w:rsidP="00A72177" w:rsidRDefault="00A72177" w14:paraId="235F9308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6F6057" w:rsidR="006F6057" w:rsidP="006F6057" w:rsidRDefault="006F6057" w14:paraId="3C593A87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6F6057">
        <w:rPr>
          <w:lang w:val="en-US"/>
        </w:rPr>
        <w:t>Memahami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prinsip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dasar</w:t>
      </w:r>
      <w:proofErr w:type="spellEnd"/>
      <w:r w:rsidRPr="006F6057">
        <w:rPr>
          <w:lang w:val="en-US"/>
        </w:rPr>
        <w:t xml:space="preserve"> hygiene </w:t>
      </w:r>
      <w:proofErr w:type="spellStart"/>
      <w:r w:rsidRPr="006F6057">
        <w:rPr>
          <w:lang w:val="en-US"/>
        </w:rPr>
        <w:t>dan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sanitasi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dalam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industri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perhotelan</w:t>
      </w:r>
      <w:proofErr w:type="spellEnd"/>
      <w:r w:rsidRPr="006F6057">
        <w:rPr>
          <w:lang w:val="en-US"/>
        </w:rPr>
        <w:t>.</w:t>
      </w:r>
    </w:p>
    <w:p w:rsidRPr="006F6057" w:rsidR="006F6057" w:rsidP="006F6057" w:rsidRDefault="006F6057" w14:paraId="46271580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6F6057">
        <w:rPr>
          <w:lang w:val="en-US"/>
        </w:rPr>
        <w:t>Mampu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mengidentifikasi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dan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mengelola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risiko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kesehatan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dan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keselamatan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kerja</w:t>
      </w:r>
      <w:proofErr w:type="spellEnd"/>
      <w:r w:rsidRPr="006F6057">
        <w:rPr>
          <w:lang w:val="en-US"/>
        </w:rPr>
        <w:t>.</w:t>
      </w:r>
    </w:p>
    <w:p w:rsidRPr="006F6057" w:rsidR="006F6057" w:rsidP="006F6057" w:rsidRDefault="006F6057" w14:paraId="64709BC6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6F6057">
        <w:rPr>
          <w:lang w:val="en-US"/>
        </w:rPr>
        <w:t>Mampu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menerapkan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praktik</w:t>
      </w:r>
      <w:proofErr w:type="spellEnd"/>
      <w:r w:rsidRPr="006F6057">
        <w:rPr>
          <w:lang w:val="en-US"/>
        </w:rPr>
        <w:t xml:space="preserve"> hygiene yang </w:t>
      </w:r>
      <w:proofErr w:type="spellStart"/>
      <w:r w:rsidRPr="006F6057">
        <w:rPr>
          <w:lang w:val="en-US"/>
        </w:rPr>
        <w:t>baik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dalam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pengelolaan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makanan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dan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minuman</w:t>
      </w:r>
      <w:proofErr w:type="spellEnd"/>
      <w:r w:rsidRPr="006F6057">
        <w:rPr>
          <w:lang w:val="en-US"/>
        </w:rPr>
        <w:t>.</w:t>
      </w:r>
    </w:p>
    <w:p w:rsidR="00184742" w:rsidP="006F6057" w:rsidRDefault="006F6057" w14:paraId="358BCE9A" w14:textId="4F14F7AF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6F6057">
        <w:rPr>
          <w:lang w:val="en-US"/>
        </w:rPr>
        <w:t>Mampu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menyusun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prosedur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keselamatan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kerja</w:t>
      </w:r>
      <w:proofErr w:type="spellEnd"/>
      <w:r w:rsidRPr="006F6057">
        <w:rPr>
          <w:lang w:val="en-US"/>
        </w:rPr>
        <w:t xml:space="preserve"> yang </w:t>
      </w:r>
      <w:proofErr w:type="spellStart"/>
      <w:r w:rsidRPr="006F6057">
        <w:rPr>
          <w:lang w:val="en-US"/>
        </w:rPr>
        <w:t>sesuai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dengan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standar</w:t>
      </w:r>
      <w:proofErr w:type="spellEnd"/>
      <w:r w:rsidRPr="006F6057">
        <w:rPr>
          <w:lang w:val="en-US"/>
        </w:rPr>
        <w:t xml:space="preserve"> </w:t>
      </w:r>
      <w:proofErr w:type="spellStart"/>
      <w:r w:rsidRPr="006F6057">
        <w:rPr>
          <w:lang w:val="en-US"/>
        </w:rPr>
        <w:t>industri</w:t>
      </w:r>
      <w:proofErr w:type="spellEnd"/>
      <w:r w:rsidRPr="006F6057">
        <w:rPr>
          <w:lang w:val="en-US"/>
        </w:rPr>
        <w:t>.</w:t>
      </w:r>
    </w:p>
    <w:p w:rsidRPr="00D9579E" w:rsidR="00D9579E" w:rsidP="00D9579E" w:rsidRDefault="00D9579E" w14:paraId="20A01D7D" w14:textId="77777777">
      <w:pPr>
        <w:pStyle w:val="ListParagraph"/>
        <w:spacing w:after="0"/>
        <w:ind w:left="851"/>
        <w:jc w:val="both"/>
        <w:rPr>
          <w:lang w:val="en-US"/>
        </w:rPr>
      </w:pPr>
    </w:p>
    <w:p w:rsidR="006C2C21" w:rsidP="00A72177" w:rsidRDefault="006C2C21" w14:paraId="3450EA1E" w14:textId="223DC3A8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6F6057" w:rsidR="006F6057" w:rsidP="006F6057" w:rsidRDefault="006F6057" w14:paraId="403C8697" w14:textId="224C00AF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6F6057">
        <w:rPr>
          <w:rFonts w:eastAsia="Times New Roman" w:cs="Times New Roman"/>
          <w:kern w:val="0"/>
          <w:lang w:val="en-US"/>
          <w14:ligatures w14:val="none"/>
        </w:rPr>
        <w:t xml:space="preserve">FSAI, </w:t>
      </w:r>
      <w:r w:rsidRPr="006F6057">
        <w:rPr>
          <w:rFonts w:eastAsia="Times New Roman" w:cs="Times New Roman"/>
          <w:i/>
          <w:iCs/>
          <w:kern w:val="0"/>
          <w:lang w:val="en-US"/>
          <w14:ligatures w14:val="none"/>
        </w:rPr>
        <w:t>Food Safety Authority of Ireland: Guidelines on Hygiene</w:t>
      </w:r>
      <w:r w:rsidRPr="006F6057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6F6057" w:rsidR="006F6057" w:rsidP="006F6057" w:rsidRDefault="006F6057" w14:paraId="6D042878" w14:textId="30154B61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6F6057">
        <w:rPr>
          <w:rFonts w:eastAsia="Times New Roman" w:cs="Times New Roman"/>
          <w:kern w:val="0"/>
          <w:lang w:val="en-US"/>
          <w14:ligatures w14:val="none"/>
        </w:rPr>
        <w:t>Pizzorno</w:t>
      </w:r>
      <w:proofErr w:type="spellEnd"/>
      <w:r w:rsidRPr="006F6057">
        <w:rPr>
          <w:rFonts w:eastAsia="Times New Roman" w:cs="Times New Roman"/>
          <w:kern w:val="0"/>
          <w:lang w:val="en-US"/>
          <w14:ligatures w14:val="none"/>
        </w:rPr>
        <w:t xml:space="preserve">, J. E., &amp; Murray, M. T., </w:t>
      </w:r>
      <w:r w:rsidRPr="006F6057">
        <w:rPr>
          <w:rFonts w:eastAsia="Times New Roman" w:cs="Times New Roman"/>
          <w:i/>
          <w:iCs/>
          <w:kern w:val="0"/>
          <w:lang w:val="en-US"/>
          <w14:ligatures w14:val="none"/>
        </w:rPr>
        <w:t>Textbook of Natural Medicine</w:t>
      </w:r>
      <w:r w:rsidRPr="006F6057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6F6057" w:rsidR="006F6057" w:rsidP="006F6057" w:rsidRDefault="006F6057" w14:paraId="539166B9" w14:textId="49CD16FE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6F6057">
        <w:rPr>
          <w:rFonts w:eastAsia="Times New Roman" w:cs="Times New Roman"/>
          <w:kern w:val="0"/>
          <w:lang w:val="en-US"/>
          <w14:ligatures w14:val="none"/>
        </w:rPr>
        <w:t xml:space="preserve">USDA, </w:t>
      </w:r>
      <w:r w:rsidRPr="006F6057">
        <w:rPr>
          <w:rFonts w:eastAsia="Times New Roman" w:cs="Times New Roman"/>
          <w:i/>
          <w:iCs/>
          <w:kern w:val="0"/>
          <w:lang w:val="en-US"/>
          <w14:ligatures w14:val="none"/>
        </w:rPr>
        <w:t>Food Safety and Inspection Service: Guide to Hygiene Practices</w:t>
      </w:r>
      <w:r w:rsidRPr="006F6057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6F6057" w:rsidR="00C926AD" w:rsidP="006F6057" w:rsidRDefault="006F6057" w14:paraId="098E28A7" w14:textId="667250FD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r w:rsidRPr="006F6057">
        <w:rPr>
          <w:rFonts w:eastAsia="Times New Roman" w:cs="Times New Roman"/>
          <w:kern w:val="0"/>
          <w:lang w:val="en-US"/>
          <w14:ligatures w14:val="none"/>
        </w:rPr>
        <w:t xml:space="preserve">Occupational Safety and Health Administration (OSHA), </w:t>
      </w:r>
      <w:r w:rsidRPr="006F6057">
        <w:rPr>
          <w:rFonts w:eastAsia="Times New Roman" w:cs="Times New Roman"/>
          <w:i/>
          <w:iCs/>
          <w:kern w:val="0"/>
          <w:lang w:val="en-US"/>
          <w14:ligatures w14:val="none"/>
        </w:rPr>
        <w:t>Safety and Health Regulations for Construction</w:t>
      </w:r>
      <w:r w:rsidRPr="006F6057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1040C233" w14:textId="48416FF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627EC95B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627EC95B" w14:paraId="07A23A44" w14:textId="77777777">
        <w:trPr>
          <w:trHeight w:val="281"/>
        </w:trPr>
        <w:tc>
          <w:tcPr>
            <w:tcW w:w="541" w:type="dxa"/>
            <w:vMerge/>
            <w:tcBorders/>
            <w:tcMar/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/>
            <w:tcMar/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/>
            <w:tcMar/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/>
            <w:tcMar/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627EC95B" w14:paraId="3FA2D460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627EC95B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="Times New Roman" w:hAnsi="Times New Roman" w:cs="Times New Roman" w:asciiTheme="majorBidi" w:hAnsiTheme="majorBidi" w:cstheme="majorBidi"/>
                <w:lang w:val="en-ID"/>
              </w:rPr>
            </w:pPr>
            <w:r w:rsidRPr="627EC95B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Tugas</w:t>
            </w:r>
            <w:r w:rsidRPr="627EC95B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 xml:space="preserve"> </w:t>
            </w:r>
            <w:r w:rsidRPr="627EC95B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Harian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627EC95B" w14:paraId="79B54D11" w14:textId="77777777">
        <w:trPr>
          <w:trHeight w:val="297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627EC95B" w14:paraId="0343AF8F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627EC95B" w14:paraId="0869EFE4" w14:textId="77777777">
        <w:trPr>
          <w:trHeight w:val="301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627EC95B" w14:paraId="74DC2F8C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627EC95B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627EC95B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="Times New Roman" w:hAnsi="Times New Roman" w:cs="Times New Roman" w:asciiTheme="majorBidi" w:hAnsiTheme="majorBidi" w:cstheme="majorBidi"/>
                <w:lang w:val="en-ID"/>
              </w:rPr>
            </w:pPr>
            <w:r w:rsidRPr="627EC95B" w:rsidR="001123CB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Total</w:t>
            </w:r>
            <w:r w:rsidRPr="627EC95B" w:rsidR="001123CB">
              <w:rPr>
                <w:rFonts w:ascii="Times New Roman" w:hAnsi="Times New Roman" w:cs="Times New Roman" w:asciiTheme="majorBidi" w:hAnsiTheme="majorBidi" w:cstheme="majorBidi"/>
                <w:spacing w:val="-6"/>
                <w:lang w:val="en-ID"/>
              </w:rPr>
              <w:t xml:space="preserve"> </w:t>
            </w:r>
            <w:r w:rsidRPr="627EC95B" w:rsidR="001123CB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Poin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627EC95B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themeColor="text1" w:sz="4" w:space="0"/>
            </w:tcBorders>
            <w:tcMar/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</w:tcBorders>
            <w:tcMar/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627EC95B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627EC95B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/>
            <w:tcMar/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627EC95B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/>
            <w:tcMar/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72F42574" w14:textId="6634F7FD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7523B5" w:rsidP="007523B5" w:rsidRDefault="007523B5" w14:paraId="33FF9D5C" w14:textId="77777777">
      <w:pPr>
        <w:pStyle w:val="Default"/>
        <w:numPr>
          <w:ilvl w:val="2"/>
          <w:numId w:val="9"/>
        </w:numPr>
        <w:ind w:left="709" w:hanging="283"/>
        <w:jc w:val="both"/>
        <w:rPr/>
      </w:pPr>
      <w:r w:rsidRPr="627EC95B" w:rsidR="007523B5">
        <w:rPr>
          <w:lang w:val="en-ID"/>
        </w:rPr>
        <w:t>Mahasiswa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wajib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hadir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tepat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waktu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mengikuti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perkuliahan</w:t>
      </w:r>
      <w:r w:rsidRPr="627EC95B" w:rsidR="007523B5">
        <w:rPr>
          <w:lang w:val="en-ID"/>
        </w:rPr>
        <w:t>.</w:t>
      </w:r>
    </w:p>
    <w:p w:rsidR="007523B5" w:rsidP="007523B5" w:rsidRDefault="007523B5" w14:paraId="7044AECE" w14:textId="77777777">
      <w:pPr>
        <w:pStyle w:val="Default"/>
        <w:numPr>
          <w:ilvl w:val="2"/>
          <w:numId w:val="9"/>
        </w:numPr>
        <w:ind w:left="709" w:hanging="283"/>
        <w:jc w:val="both"/>
        <w:rPr/>
      </w:pPr>
      <w:r w:rsidRPr="627EC95B" w:rsidR="007523B5">
        <w:rPr>
          <w:lang w:val="en-ID"/>
        </w:rPr>
        <w:t>Menghormati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pendapat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berpartisipasi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aktif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dalam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diskusi</w:t>
      </w:r>
      <w:r w:rsidRPr="627EC95B" w:rsidR="007523B5">
        <w:rPr>
          <w:lang w:val="en-ID"/>
        </w:rPr>
        <w:t>.</w:t>
      </w:r>
    </w:p>
    <w:p w:rsidR="007523B5" w:rsidP="007523B5" w:rsidRDefault="007523B5" w14:paraId="15F3139E" w14:textId="77777777">
      <w:pPr>
        <w:pStyle w:val="Default"/>
        <w:numPr>
          <w:ilvl w:val="2"/>
          <w:numId w:val="9"/>
        </w:numPr>
        <w:ind w:left="709" w:hanging="283"/>
        <w:jc w:val="both"/>
        <w:rPr/>
      </w:pPr>
      <w:r w:rsidRPr="627EC95B" w:rsidR="007523B5">
        <w:rPr>
          <w:lang w:val="en-ID"/>
        </w:rPr>
        <w:t>Menjaga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etika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sopan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santun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selama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perkuliahan</w:t>
      </w:r>
      <w:r w:rsidRPr="627EC95B" w:rsidR="007523B5">
        <w:rPr>
          <w:lang w:val="en-ID"/>
        </w:rPr>
        <w:t>.</w:t>
      </w:r>
    </w:p>
    <w:p w:rsidRPr="004858D4" w:rsidR="004858D4" w:rsidP="007523B5" w:rsidRDefault="007523B5" w14:paraId="523E5A85" w14:textId="294454C3">
      <w:pPr>
        <w:pStyle w:val="Default"/>
        <w:numPr>
          <w:ilvl w:val="2"/>
          <w:numId w:val="9"/>
        </w:numPr>
        <w:ind w:left="709" w:hanging="283"/>
        <w:jc w:val="both"/>
        <w:rPr/>
      </w:pPr>
      <w:r w:rsidRPr="627EC95B" w:rsidR="007523B5">
        <w:rPr>
          <w:lang w:val="en-ID"/>
        </w:rPr>
        <w:t>Tugas</w:t>
      </w:r>
      <w:r w:rsidRPr="627EC95B" w:rsidR="007523B5">
        <w:rPr>
          <w:lang w:val="en-ID"/>
        </w:rPr>
        <w:t xml:space="preserve"> yang </w:t>
      </w:r>
      <w:r w:rsidRPr="627EC95B" w:rsidR="007523B5">
        <w:rPr>
          <w:lang w:val="en-ID"/>
        </w:rPr>
        <w:t>tidak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diserahkan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tepat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waktu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akan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mendapatkan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pengurangan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nilai</w:t>
      </w:r>
      <w:r w:rsidRPr="627EC95B" w:rsidR="007523B5">
        <w:rPr>
          <w:lang w:val="en-ID"/>
        </w:rPr>
        <w:t>.</w:t>
      </w:r>
      <w:r w:rsidRPr="627EC95B" w:rsidR="004858D4">
        <w:rPr>
          <w:lang w:val="en-ID"/>
        </w:rPr>
        <w:t xml:space="preserve"> </w:t>
      </w:r>
    </w:p>
    <w:p w:rsidRPr="004858D4" w:rsidR="004858D4" w:rsidP="004858D4" w:rsidRDefault="004858D4" w14:paraId="2E067DAA" w14:textId="77777777">
      <w:pPr>
        <w:pStyle w:val="ListParagraph"/>
        <w:ind w:left="426"/>
        <w:rPr>
          <w:b/>
          <w:bCs/>
          <w:lang w:val="en-US"/>
        </w:rPr>
      </w:pPr>
    </w:p>
    <w:p w:rsidR="006C2C21" w:rsidP="00A72177" w:rsidRDefault="006C2C21" w14:paraId="71CCB35F" w14:textId="4369D63F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7523B5" w:rsidP="007523B5" w:rsidRDefault="007523B5" w14:paraId="14BA04EE" w14:textId="77777777">
      <w:pPr>
        <w:pStyle w:val="ListParagraph"/>
        <w:numPr>
          <w:ilvl w:val="1"/>
          <w:numId w:val="5"/>
        </w:numPr>
        <w:ind w:left="709" w:hanging="283"/>
        <w:jc w:val="both"/>
        <w:rPr/>
      </w:pPr>
      <w:r w:rsidRPr="627EC95B" w:rsidR="007523B5">
        <w:rPr>
          <w:lang w:val="en-ID"/>
        </w:rPr>
        <w:t>Mahasiswa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harus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hadir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pada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waktu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tempat</w:t>
      </w:r>
      <w:r w:rsidRPr="627EC95B" w:rsidR="007523B5">
        <w:rPr>
          <w:lang w:val="en-ID"/>
        </w:rPr>
        <w:t xml:space="preserve"> yang </w:t>
      </w:r>
      <w:r w:rsidRPr="627EC95B" w:rsidR="007523B5">
        <w:rPr>
          <w:lang w:val="en-ID"/>
        </w:rPr>
        <w:t>telah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ditentukan</w:t>
      </w:r>
      <w:r w:rsidRPr="627EC95B" w:rsidR="007523B5">
        <w:rPr>
          <w:lang w:val="en-ID"/>
        </w:rPr>
        <w:t>.</w:t>
      </w:r>
    </w:p>
    <w:p w:rsidR="007523B5" w:rsidP="007523B5" w:rsidRDefault="007523B5" w14:paraId="3F5BCAD2" w14:textId="77777777">
      <w:pPr>
        <w:pStyle w:val="ListParagraph"/>
        <w:numPr>
          <w:ilvl w:val="1"/>
          <w:numId w:val="5"/>
        </w:numPr>
        <w:ind w:left="709" w:hanging="283"/>
        <w:jc w:val="both"/>
        <w:rPr/>
      </w:pPr>
      <w:r w:rsidRPr="627EC95B" w:rsidR="007523B5">
        <w:rPr>
          <w:lang w:val="en-ID"/>
        </w:rPr>
        <w:t>Dilarang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membawa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buku</w:t>
      </w:r>
      <w:r w:rsidRPr="627EC95B" w:rsidR="007523B5">
        <w:rPr>
          <w:lang w:val="en-ID"/>
        </w:rPr>
        <w:t xml:space="preserve">, </w:t>
      </w:r>
      <w:r w:rsidRPr="627EC95B" w:rsidR="007523B5">
        <w:rPr>
          <w:lang w:val="en-ID"/>
        </w:rPr>
        <w:t>catatan</w:t>
      </w:r>
      <w:r w:rsidRPr="627EC95B" w:rsidR="007523B5">
        <w:rPr>
          <w:lang w:val="en-ID"/>
        </w:rPr>
        <w:t xml:space="preserve">, </w:t>
      </w:r>
      <w:r w:rsidRPr="627EC95B" w:rsidR="007523B5">
        <w:rPr>
          <w:lang w:val="en-ID"/>
        </w:rPr>
        <w:t>atau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perangkat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elektronik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selama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ujian</w:t>
      </w:r>
      <w:r w:rsidRPr="627EC95B" w:rsidR="007523B5">
        <w:rPr>
          <w:lang w:val="en-ID"/>
        </w:rPr>
        <w:t>.</w:t>
      </w:r>
    </w:p>
    <w:p w:rsidR="007523B5" w:rsidP="007523B5" w:rsidRDefault="007523B5" w14:paraId="3F80A225" w14:textId="77777777">
      <w:pPr>
        <w:pStyle w:val="ListParagraph"/>
        <w:numPr>
          <w:ilvl w:val="1"/>
          <w:numId w:val="5"/>
        </w:numPr>
        <w:ind w:left="709" w:hanging="283"/>
        <w:jc w:val="both"/>
        <w:rPr/>
      </w:pPr>
      <w:r w:rsidRPr="627EC95B" w:rsidR="007523B5">
        <w:rPr>
          <w:lang w:val="en-ID"/>
        </w:rPr>
        <w:t>Pelanggaran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terhadap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aturan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akan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dikenakan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sanksi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sesuai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kebijakan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akademik</w:t>
      </w:r>
      <w:r w:rsidRPr="627EC95B" w:rsidR="007523B5">
        <w:rPr>
          <w:lang w:val="en-ID"/>
        </w:rPr>
        <w:t>.</w:t>
      </w:r>
    </w:p>
    <w:p w:rsidRPr="004858D4" w:rsidR="004858D4" w:rsidP="007523B5" w:rsidRDefault="007523B5" w14:paraId="0C04E4B4" w14:textId="44D946B3">
      <w:pPr>
        <w:pStyle w:val="ListParagraph"/>
        <w:numPr>
          <w:ilvl w:val="1"/>
          <w:numId w:val="5"/>
        </w:numPr>
        <w:ind w:left="709" w:hanging="283"/>
        <w:jc w:val="both"/>
        <w:rPr/>
      </w:pPr>
      <w:r w:rsidRPr="627EC95B" w:rsidR="007523B5">
        <w:rPr>
          <w:lang w:val="en-ID"/>
        </w:rPr>
        <w:t>Menggunakan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identitas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resmi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selama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pelaksanaan</w:t>
      </w:r>
      <w:r w:rsidRPr="627EC95B" w:rsidR="007523B5">
        <w:rPr>
          <w:lang w:val="en-ID"/>
        </w:rPr>
        <w:t xml:space="preserve"> </w:t>
      </w:r>
      <w:r w:rsidRPr="627EC95B" w:rsidR="007523B5">
        <w:rPr>
          <w:lang w:val="en-ID"/>
        </w:rPr>
        <w:t>ujian</w:t>
      </w:r>
      <w:r w:rsidRPr="627EC95B" w:rsidR="007523B5">
        <w:rPr>
          <w:lang w:val="en-ID"/>
        </w:rPr>
        <w:t>.</w:t>
      </w:r>
    </w:p>
    <w:p w:rsidR="006C2C21" w:rsidP="006C2C21" w:rsidRDefault="006C2C21" w14:paraId="3563D332" w14:textId="101BFEED">
      <w:pPr>
        <w:rPr>
          <w:lang w:val="en-US"/>
        </w:rPr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6C2C21" w:rsidRDefault="007523B5" w14:paraId="01580153" w14:textId="6828AD2D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Hygiene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Sanitasi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7523B5" w14:paraId="1C297451" w14:textId="77475883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Sanitasi</w:t>
            </w:r>
            <w:proofErr w:type="spellEnd"/>
            <w:r>
              <w:t xml:space="preserve"> di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7523B5" w14:paraId="0A5E4441" w14:textId="10BB799A">
            <w:pPr>
              <w:rPr>
                <w:lang w:val="en-US"/>
              </w:rPr>
            </w:pPr>
            <w:proofErr w:type="spellStart"/>
            <w:r>
              <w:t>Kontaminasi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  <w:r>
              <w:t xml:space="preserve">: </w:t>
            </w:r>
            <w:proofErr w:type="spellStart"/>
            <w:r>
              <w:t>Penyebab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Pencegahan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7523B5" w14:paraId="5CCCD182" w14:textId="21B9298D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Limbah</w:t>
            </w:r>
            <w:proofErr w:type="spellEnd"/>
            <w:r>
              <w:t xml:space="preserve"> di </w:t>
            </w:r>
            <w:proofErr w:type="spellStart"/>
            <w:r>
              <w:t>Sektor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7523B5" w14:paraId="602F2D99" w14:textId="48A6996B">
            <w:pPr>
              <w:rPr>
                <w:lang w:val="en-US"/>
              </w:rPr>
            </w:pPr>
            <w:proofErr w:type="spellStart"/>
            <w:r>
              <w:t>Praktik</w:t>
            </w:r>
            <w:proofErr w:type="spellEnd"/>
            <w:r>
              <w:t xml:space="preserve"> Hygiene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Makanan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7523B5" w14:paraId="36B8F1A8" w14:textId="0127B544">
            <w:pPr>
              <w:rPr>
                <w:lang w:val="en-US"/>
              </w:rPr>
            </w:pPr>
            <w:proofErr w:type="spellStart"/>
            <w:r>
              <w:t>Keselamatan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: </w:t>
            </w: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7523B5" w14:paraId="7466D081" w14:textId="73EB1A70">
            <w:pPr>
              <w:rPr>
                <w:lang w:val="en-US"/>
              </w:rPr>
            </w:pPr>
            <w:proofErr w:type="spellStart"/>
            <w:r>
              <w:t>Identifikasi</w:t>
            </w:r>
            <w:proofErr w:type="spellEnd"/>
            <w:r>
              <w:t xml:space="preserve"> </w:t>
            </w:r>
            <w:proofErr w:type="spellStart"/>
            <w:r>
              <w:t>Risiko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  <w:proofErr w:type="spellStart"/>
            <w:r>
              <w:t>Bahaya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7523B5" w14:paraId="53555B68" w14:textId="4C6A6B83">
            <w:pPr>
              <w:rPr>
                <w:lang w:val="en-US"/>
              </w:rPr>
            </w:pP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Kecelakaan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Pertolongan</w:t>
            </w:r>
            <w:proofErr w:type="spellEnd"/>
            <w:r>
              <w:t xml:space="preserve"> </w:t>
            </w:r>
            <w:proofErr w:type="spellStart"/>
            <w:r>
              <w:t>Pertama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7523B5" w14:paraId="64EBDE24" w14:textId="5288C896">
            <w:pPr>
              <w:rPr>
                <w:lang w:val="en-US"/>
              </w:rPr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Alat</w:t>
            </w:r>
            <w:proofErr w:type="spellEnd"/>
            <w:r>
              <w:t xml:space="preserve"> </w:t>
            </w:r>
            <w:proofErr w:type="spellStart"/>
            <w:r>
              <w:t>Pelindung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 xml:space="preserve"> (APD)</w:t>
            </w:r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7523B5" w14:paraId="67F1B8D5" w14:textId="694F0340">
            <w:pPr>
              <w:rPr>
                <w:lang w:val="en-US"/>
              </w:rPr>
            </w:pPr>
            <w:r>
              <w:t xml:space="preserve">Audit </w:t>
            </w:r>
            <w:proofErr w:type="spellStart"/>
            <w:r>
              <w:t>Sanitasi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Hygiene</w:t>
            </w:r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7523B5" w14:paraId="4B25CEB1" w14:textId="5E6707AF">
            <w:pPr>
              <w:rPr>
                <w:lang w:val="en-US"/>
              </w:rPr>
            </w:pPr>
            <w:proofErr w:type="spellStart"/>
            <w:r>
              <w:t>Kesehatan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Keselamatan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7523B5" w14:paraId="71A3139C" w14:textId="21E4425B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Insiden</w:t>
            </w:r>
            <w:proofErr w:type="spellEnd"/>
            <w:r>
              <w:t xml:space="preserve"> </w:t>
            </w:r>
            <w:proofErr w:type="spellStart"/>
            <w:r>
              <w:t>Kesehatan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7523B5" w14:paraId="06F443AF" w14:textId="4D089B6E">
            <w:pPr>
              <w:rPr>
                <w:lang w:val="en-US"/>
              </w:rPr>
            </w:pP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Peningkatan</w:t>
            </w:r>
            <w:proofErr w:type="spellEnd"/>
            <w:r>
              <w:t xml:space="preserve"> </w:t>
            </w:r>
            <w:proofErr w:type="spellStart"/>
            <w:r>
              <w:t>Kesadaran</w:t>
            </w:r>
            <w:proofErr w:type="spellEnd"/>
            <w:r>
              <w:t xml:space="preserve"> </w:t>
            </w:r>
            <w:proofErr w:type="spellStart"/>
            <w:r>
              <w:t>Kesehatan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7523B5" w14:paraId="04F9D766" w14:textId="42B0DD19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UAS</w:t>
            </w:r>
            <w:bookmarkStart w:name="_GoBack" w:id="0"/>
            <w:bookmarkEnd w:id="0"/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4F1C4158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8258E1B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01C83"/>
    <w:multiLevelType w:val="hybridMultilevel"/>
    <w:tmpl w:val="FAE49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6F6057"/>
    <w:rsid w:val="00710A93"/>
    <w:rsid w:val="007523B5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  <w:rsid w:val="627EC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6F60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Yudha Wardani</lastModifiedBy>
  <revision>3</revision>
  <dcterms:created xsi:type="dcterms:W3CDTF">2024-10-28T07:32:00.0000000Z</dcterms:created>
  <dcterms:modified xsi:type="dcterms:W3CDTF">2025-02-21T09:47:17.7361483Z</dcterms:modified>
</coreProperties>
</file>